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single" w:color="3087D3" w:sz="12" w:space="6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6"/>
          <w:szCs w:val="26"/>
        </w:rPr>
      </w:pPr>
      <w:r>
        <w:rPr>
          <w:rFonts w:hint="eastAsia" w:ascii="微软雅黑" w:hAnsi="微软雅黑" w:eastAsia="微软雅黑" w:cs="微软雅黑"/>
          <w:b/>
          <w:bCs/>
          <w:i w:val="0"/>
          <w:iCs w:val="0"/>
          <w:caps w:val="0"/>
          <w:color w:val="333333"/>
          <w:spacing w:val="0"/>
          <w:sz w:val="26"/>
          <w:szCs w:val="26"/>
          <w:bdr w:val="none" w:color="auto" w:sz="0" w:space="0"/>
          <w:shd w:val="clear" w:fill="FFFFFF"/>
        </w:rPr>
        <w:t>2023年硕士研究生机械工程学位点 第三批复试公告（调剂二）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eastAsia" w:ascii="微软雅黑" w:hAnsi="微软雅黑" w:eastAsia="微软雅黑" w:cs="微软雅黑"/>
          <w:i w:val="0"/>
          <w:iCs w:val="0"/>
          <w:caps w:val="0"/>
          <w:color w:val="999999"/>
          <w:spacing w:val="0"/>
          <w:sz w:val="19"/>
          <w:szCs w:val="19"/>
        </w:rPr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999999"/>
          <w:spacing w:val="0"/>
          <w:sz w:val="19"/>
          <w:szCs w:val="19"/>
          <w:bdr w:val="none" w:color="auto" w:sz="0" w:space="0"/>
          <w:shd w:val="clear" w:fill="FFFFFF"/>
        </w:rPr>
        <w:t>2023-04-15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一、复试地址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佛山科学技术学院仙溪校区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地址：广东省佛山市南海区狮山镇广云路33号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二、复试时间及安排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1.复试资格审查 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时间: 2023年4月19日8：00-11:00；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地点：仙溪校区北区B1弘毅楼428。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2.综合面试顺序抽签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考生签到：2023年4月19日13：00，凭有效居民身份证原件、初试准考证签到；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抽签时间: 2023年4月19日13：20；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地点：仙溪校区北区c4-402。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3.专业课笔试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时间: 2023年4月19日14：00-16:00；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地点：仙溪校区北区c4-402；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考生需携带绘图工具（小型三角尺）、可携带没有记忆功能的计算器参加考试。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4.综合面试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时间：2023年4月20日8:00开始，请考生7：30到候考室，凭有效居民身份证原件、初试准考证签到；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候考室地点：仙溪校区北区c5-302；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综合面试地点：仙溪校区北区c5-212；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注意：面试结束后，考生自行离去（严禁考生离去后返回候考室，否则视为违纪）。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三、其他说明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1.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4"/>
          <w:szCs w:val="24"/>
          <w:bdr w:val="none" w:color="auto" w:sz="0" w:space="0"/>
          <w:shd w:val="clear" w:fill="FFFFFF"/>
          <w:lang w:val="en-US" w:eastAsia="zh-CN" w:bidi="ar"/>
        </w:rPr>
        <w:t> 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笔试开考15分钟后，迟到考生不准进入考场参加当科考试，交卷出场时间不得早于当科考试结束前30分钟。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2.我校研究生招生办公室和报考院系通过网站、电话、电子邮件、短信以及其他指定方式公开或发送给考生的相关信息、文件均视为送达，因考生个人疏忽等原因造成的一切后果由考生本人承担。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3.复试工作人员统一佩戴“工作人员”及“专家”胸牌。学校复试不收取任何费用，考生务必增强防诈骗意识。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4.具体复试名单及复试结果请关注学院官网通知，复试详细流程请查阅《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18"/>
          <w:szCs w:val="18"/>
          <w:u w:val="none"/>
          <w:bdr w:val="none" w:color="auto" w:sz="0" w:space="0"/>
          <w:shd w:val="clear" w:fill="FFFFFF"/>
          <w:lang w:val="en-US" w:eastAsia="zh-CN" w:bidi="ar"/>
        </w:rPr>
        <w:fldChar w:fldCharType="begin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18"/>
          <w:szCs w:val="18"/>
          <w:u w:val="none"/>
          <w:bdr w:val="none" w:color="auto" w:sz="0" w:space="0"/>
          <w:shd w:val="clear" w:fill="FFFFFF"/>
          <w:lang w:val="en-US" w:eastAsia="zh-CN" w:bidi="ar"/>
        </w:rPr>
        <w:instrText xml:space="preserve"> HYPERLINK "https://www.fosu.edu.cn/mee/postgraduate/%e6%8b%9b%e7%94%9f%e4%bf%a1%e6%81%af/18605.html" </w:instrTex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18"/>
          <w:szCs w:val="18"/>
          <w:u w:val="none"/>
          <w:bdr w:val="none" w:color="auto" w:sz="0" w:space="0"/>
          <w:shd w:val="clear" w:fill="FFFFFF"/>
          <w:lang w:val="en-US" w:eastAsia="zh-CN" w:bidi="ar"/>
        </w:rPr>
        <w:fldChar w:fldCharType="separate"/>
      </w:r>
      <w:r>
        <w:rPr>
          <w:rStyle w:val="6"/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21"/>
          <w:szCs w:val="21"/>
          <w:u w:val="none"/>
          <w:bdr w:val="none" w:color="auto" w:sz="0" w:space="0"/>
          <w:shd w:val="clear" w:fill="FFFFFF"/>
        </w:rPr>
        <w:t>机械工程学位点2023年硕士研究生复试录取工作实施细则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18"/>
          <w:szCs w:val="18"/>
          <w:u w:val="none"/>
          <w:bdr w:val="none" w:color="auto" w:sz="0" w:space="0"/>
          <w:shd w:val="clear" w:fill="FFFFFF"/>
          <w:lang w:val="en-US" w:eastAsia="zh-CN" w:bidi="ar"/>
        </w:rPr>
        <w:fldChar w:fldCharType="end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》。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lef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5.复试联系人：杜老师18316575457，邮箱：ytdu@fosu.edu.cn</w:t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br w:type="textWrapping"/>
      </w: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21"/>
          <w:szCs w:val="21"/>
          <w:bdr w:val="none" w:color="auto" w:sz="0" w:space="0"/>
          <w:shd w:val="clear" w:fill="FFFFFF"/>
          <w:lang w:val="en-US" w:eastAsia="zh-CN" w:bidi="ar"/>
        </w:rPr>
        <w:t>四、学校内地图 </w:t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4"/>
          <w:szCs w:val="14"/>
          <w:bdr w:val="none" w:color="auto" w:sz="0" w:space="0"/>
          <w:shd w:val="clear" w:fill="FFFFFF"/>
        </w:rPr>
        <w:drawing>
          <wp:inline distT="0" distB="0" distL="114300" distR="114300">
            <wp:extent cx="5210175" cy="8867775"/>
            <wp:effectExtent l="0" t="0" r="1905" b="1905"/>
            <wp:docPr id="2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8867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sz w:val="14"/>
          <w:szCs w:val="14"/>
          <w:bdr w:val="none" w:color="auto" w:sz="0" w:space="0"/>
          <w:shd w:val="clear" w:fill="FFFFFF"/>
        </w:rPr>
        <w:drawing>
          <wp:inline distT="0" distB="0" distL="114300" distR="114300">
            <wp:extent cx="5276850" cy="3914775"/>
            <wp:effectExtent l="0" t="0" r="11430" b="1905"/>
            <wp:docPr id="1" name="图片 2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3914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righ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19"/>
          <w:szCs w:val="19"/>
          <w:bdr w:val="none" w:color="auto" w:sz="0" w:space="0"/>
          <w:shd w:val="clear" w:fill="FFFFFF"/>
          <w:lang w:val="en-US" w:eastAsia="zh-CN" w:bidi="ar"/>
        </w:rPr>
        <w:t>机电工程与自动化学院</w:t>
      </w:r>
    </w:p>
    <w:p>
      <w:pPr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before="0" w:beforeAutospacing="0" w:after="0" w:afterAutospacing="0" w:line="288" w:lineRule="atLeast"/>
        <w:ind w:left="0" w:right="0" w:firstLine="420"/>
        <w:jc w:val="right"/>
      </w:pPr>
      <w:r>
        <w:rPr>
          <w:rFonts w:hint="eastAsia" w:ascii="微软雅黑" w:hAnsi="微软雅黑" w:eastAsia="微软雅黑" w:cs="微软雅黑"/>
          <w:i w:val="0"/>
          <w:iCs w:val="0"/>
          <w:caps w:val="0"/>
          <w:color w:val="333333"/>
          <w:spacing w:val="0"/>
          <w:kern w:val="0"/>
          <w:sz w:val="19"/>
          <w:szCs w:val="19"/>
          <w:bdr w:val="none" w:color="auto" w:sz="0" w:space="0"/>
          <w:shd w:val="clear" w:fill="FFFFFF"/>
          <w:lang w:val="en-US" w:eastAsia="zh-CN" w:bidi="ar"/>
        </w:rPr>
        <w:t>2023年4月15日</w:t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E4MGMwYjhiZjFmMzJkYmEzMTU1NDVlZmJiYjVkZGUifQ=="/>
  </w:docVars>
  <w:rsids>
    <w:rsidRoot w:val="00000000"/>
    <w:rsid w:val="6CF740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643</Words>
  <Characters>765</Characters>
  <Lines>0</Lines>
  <Paragraphs>0</Paragraphs>
  <TotalTime>0</TotalTime>
  <ScaleCrop>false</ScaleCrop>
  <LinksUpToDate>false</LinksUpToDate>
  <CharactersWithSpaces>772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2023-04-16T07:30:04Z</dcterms:created>
  <dc:creator>DELL</dc:creator>
  <cp:lastModifiedBy>曾经的那个老吴</cp:lastModifiedBy>
  <dcterms:modified xsi:type="dcterms:W3CDTF">2023-04-16T07:30:11Z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2B9AB9C1D76E4F7AAF4B63E0EC65BD29_12</vt:lpwstr>
  </property>
</Properties>
</file>